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2C24" w14:textId="14E91CEC" w:rsidR="002A33DC" w:rsidRPr="00D261E9" w:rsidRDefault="002A33DC">
      <w:pPr>
        <w:rPr>
          <w:b/>
          <w:bCs/>
          <w:sz w:val="28"/>
          <w:szCs w:val="28"/>
          <w:u w:val="single"/>
        </w:rPr>
      </w:pPr>
      <w:r w:rsidRPr="00D261E9">
        <w:rPr>
          <w:b/>
          <w:bCs/>
          <w:sz w:val="28"/>
          <w:szCs w:val="28"/>
          <w:u w:val="single"/>
        </w:rPr>
        <w:t xml:space="preserve">Locating </w:t>
      </w:r>
      <w:r w:rsidR="00D261E9" w:rsidRPr="00D261E9">
        <w:rPr>
          <w:b/>
          <w:bCs/>
          <w:sz w:val="28"/>
          <w:szCs w:val="28"/>
          <w:u w:val="single"/>
        </w:rPr>
        <w:t>Unit 2 external assessment.</w:t>
      </w:r>
    </w:p>
    <w:p w14:paraId="171A772F" w14:textId="77777777" w:rsidR="002A33DC" w:rsidRDefault="002A33DC"/>
    <w:p w14:paraId="2A09E3BC" w14:textId="0CC476EE" w:rsidR="00167141" w:rsidRDefault="008E7FA5" w:rsidP="004B1915">
      <w:pPr>
        <w:pStyle w:val="ListParagraph"/>
        <w:numPr>
          <w:ilvl w:val="0"/>
          <w:numId w:val="1"/>
        </w:numPr>
        <w:ind w:left="1134" w:hanging="567"/>
      </w:pPr>
      <w:hyperlink r:id="rId8" w:history="1">
        <w:r>
          <w:rPr>
            <w:rStyle w:val="Hyperlink"/>
          </w:rPr>
          <w:t>WJEC Secure W</w:t>
        </w:r>
        <w:r>
          <w:rPr>
            <w:rStyle w:val="Hyperlink"/>
          </w:rPr>
          <w:t>e</w:t>
        </w:r>
        <w:r>
          <w:rPr>
            <w:rStyle w:val="Hyperlink"/>
          </w:rPr>
          <w:t>bsite</w:t>
        </w:r>
      </w:hyperlink>
    </w:p>
    <w:p w14:paraId="7BA7B548" w14:textId="7B2F1C15" w:rsidR="00905FDB" w:rsidRDefault="0024631C">
      <w:r>
        <w:rPr>
          <w:noProof/>
        </w:rPr>
        <w:drawing>
          <wp:inline distT="0" distB="0" distL="0" distR="0" wp14:anchorId="59554B63" wp14:editId="602F7609">
            <wp:extent cx="5731510" cy="2634615"/>
            <wp:effectExtent l="0" t="0" r="2540" b="0"/>
            <wp:docPr id="1454991264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991264" name="Picture 1" descr="A screenshot of a login p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CB75B" w14:textId="111AFAFE" w:rsidR="00905FDB" w:rsidRDefault="004A4BEB" w:rsidP="006F6A11">
      <w:pPr>
        <w:pStyle w:val="ListParagraph"/>
        <w:numPr>
          <w:ilvl w:val="0"/>
          <w:numId w:val="1"/>
        </w:numPr>
        <w:ind w:left="993" w:hanging="426"/>
      </w:pPr>
      <w:r>
        <w:t xml:space="preserve">Click on </w:t>
      </w:r>
      <w:r w:rsidRPr="006F6A11">
        <w:rPr>
          <w:b/>
          <w:bCs/>
        </w:rPr>
        <w:t>All Services</w:t>
      </w:r>
    </w:p>
    <w:p w14:paraId="65121ECF" w14:textId="304A7F06" w:rsidR="00905FDB" w:rsidRDefault="00B423DF">
      <w:r>
        <w:rPr>
          <w:noProof/>
        </w:rPr>
        <w:drawing>
          <wp:inline distT="0" distB="0" distL="0" distR="0" wp14:anchorId="34F7E711" wp14:editId="0599ED39">
            <wp:extent cx="5731510" cy="1767205"/>
            <wp:effectExtent l="0" t="0" r="2540" b="4445"/>
            <wp:docPr id="5535805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8056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BB95B" w14:textId="2C571CD7" w:rsidR="00905FDB" w:rsidRDefault="00716D5E" w:rsidP="00716D5E">
      <w:pPr>
        <w:pStyle w:val="ListParagraph"/>
        <w:numPr>
          <w:ilvl w:val="0"/>
          <w:numId w:val="1"/>
        </w:numPr>
        <w:ind w:left="284" w:firstLine="0"/>
      </w:pPr>
      <w:r>
        <w:t xml:space="preserve">Select </w:t>
      </w:r>
      <w:r w:rsidRPr="00B53557">
        <w:rPr>
          <w:b/>
          <w:bCs/>
        </w:rPr>
        <w:t>Key information</w:t>
      </w:r>
      <w:r>
        <w:t xml:space="preserve"> (left hand side) </w:t>
      </w:r>
      <w:r w:rsidR="00B53557">
        <w:t xml:space="preserve">then </w:t>
      </w:r>
      <w:r w:rsidR="00B53557" w:rsidRPr="00B53557">
        <w:rPr>
          <w:b/>
          <w:bCs/>
        </w:rPr>
        <w:t xml:space="preserve">General </w:t>
      </w:r>
      <w:r w:rsidR="00B53557">
        <w:rPr>
          <w:b/>
          <w:bCs/>
        </w:rPr>
        <w:t xml:space="preserve">&gt; </w:t>
      </w:r>
      <w:r w:rsidR="00B53557" w:rsidRPr="00B53557">
        <w:rPr>
          <w:b/>
          <w:bCs/>
        </w:rPr>
        <w:t>Early papers /Pre-release</w:t>
      </w:r>
    </w:p>
    <w:p w14:paraId="2E644EB6" w14:textId="014CA638" w:rsidR="00905FDB" w:rsidRDefault="00794546">
      <w:r>
        <w:rPr>
          <w:noProof/>
        </w:rPr>
        <w:drawing>
          <wp:inline distT="0" distB="0" distL="0" distR="0" wp14:anchorId="74915688" wp14:editId="2D93B395">
            <wp:extent cx="5731510" cy="2142490"/>
            <wp:effectExtent l="0" t="0" r="2540" b="0"/>
            <wp:docPr id="3784368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3683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136A" w14:textId="77777777" w:rsidR="00905FDB" w:rsidRDefault="00905FDB"/>
    <w:p w14:paraId="6667EA8A" w14:textId="2BA551E0" w:rsidR="00AB7DDA" w:rsidRDefault="00397FC4" w:rsidP="007C5309">
      <w:r>
        <w:rPr>
          <w:noProof/>
        </w:rPr>
        <w:lastRenderedPageBreak/>
        <w:drawing>
          <wp:inline distT="0" distB="0" distL="0" distR="0" wp14:anchorId="0042BE38" wp14:editId="461A3A80">
            <wp:extent cx="5731510" cy="2338070"/>
            <wp:effectExtent l="0" t="0" r="2540" b="5080"/>
            <wp:docPr id="13800370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3707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B5B7" w14:textId="34D54F5A" w:rsidR="0042470B" w:rsidRDefault="00EC4AE6" w:rsidP="007C5309">
      <w:r>
        <w:rPr>
          <w:noProof/>
        </w:rPr>
        <w:drawing>
          <wp:inline distT="0" distB="0" distL="0" distR="0" wp14:anchorId="76520EED" wp14:editId="5B3F55F9">
            <wp:extent cx="5731510" cy="1675130"/>
            <wp:effectExtent l="0" t="0" r="2540" b="1270"/>
            <wp:docPr id="2085966777" name="Picture 1" descr="A screenshot of a nutrition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66777" name="Picture 1" descr="A screenshot of a nutrition pro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70B" w:rsidSect="0042470B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4A75"/>
    <w:multiLevelType w:val="hybridMultilevel"/>
    <w:tmpl w:val="D8CE0904"/>
    <w:lvl w:ilvl="0" w:tplc="08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2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DB"/>
    <w:rsid w:val="000658C7"/>
    <w:rsid w:val="000E4BCB"/>
    <w:rsid w:val="00113DDF"/>
    <w:rsid w:val="00167141"/>
    <w:rsid w:val="001C13A7"/>
    <w:rsid w:val="0024631C"/>
    <w:rsid w:val="002A33DC"/>
    <w:rsid w:val="00397FC4"/>
    <w:rsid w:val="0042470B"/>
    <w:rsid w:val="004A4BEB"/>
    <w:rsid w:val="004B1915"/>
    <w:rsid w:val="006745EC"/>
    <w:rsid w:val="00694A2E"/>
    <w:rsid w:val="006B74F6"/>
    <w:rsid w:val="006E6EF4"/>
    <w:rsid w:val="006F6A11"/>
    <w:rsid w:val="00716D5E"/>
    <w:rsid w:val="00734B32"/>
    <w:rsid w:val="00794546"/>
    <w:rsid w:val="007C5309"/>
    <w:rsid w:val="007E3007"/>
    <w:rsid w:val="007E514A"/>
    <w:rsid w:val="0083294D"/>
    <w:rsid w:val="008E7FA5"/>
    <w:rsid w:val="00905FDB"/>
    <w:rsid w:val="009F5065"/>
    <w:rsid w:val="00A845F4"/>
    <w:rsid w:val="00AB7DDA"/>
    <w:rsid w:val="00B423DF"/>
    <w:rsid w:val="00B53557"/>
    <w:rsid w:val="00C433AB"/>
    <w:rsid w:val="00C6662F"/>
    <w:rsid w:val="00C90BE0"/>
    <w:rsid w:val="00CB6779"/>
    <w:rsid w:val="00CC36EA"/>
    <w:rsid w:val="00D261E9"/>
    <w:rsid w:val="00E211CC"/>
    <w:rsid w:val="00E45812"/>
    <w:rsid w:val="00E6771B"/>
    <w:rsid w:val="00E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4FD5"/>
  <w15:chartTrackingRefBased/>
  <w15:docId w15:val="{092595C2-6F91-490C-80FD-A5C6CACB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F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1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7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portal.wjec.co.uk/welcome.asp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4981d-b874-458d-801a-a793e9cdd8d0">
      <Terms xmlns="http://schemas.microsoft.com/office/infopath/2007/PartnerControls"/>
    </lcf76f155ced4ddcb4097134ff3c332f>
    <TaxCatchAll xmlns="ecb60e07-2738-47bc-9bab-045284c1f9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fbd0dd732a5664bb7fd646bc0001e5e4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2acfde4f0368e57b45b84e64269dec00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15803-DDF1-4EE4-AD0E-699FC511A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3892B-F6AF-4D7A-90DD-AB9BF8791FAD}">
  <ds:schemaRefs>
    <ds:schemaRef ds:uri="http://schemas.microsoft.com/office/2006/metadata/properties"/>
    <ds:schemaRef ds:uri="http://schemas.microsoft.com/office/infopath/2007/PartnerControls"/>
    <ds:schemaRef ds:uri="e3a6d8c0-ef40-4695-9941-c9fc2513bc5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F8AAFD-6288-4280-8B91-734E21F85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Emma</dc:creator>
  <cp:keywords/>
  <dc:description/>
  <cp:lastModifiedBy>Edwards, Gemma</cp:lastModifiedBy>
  <cp:revision>37</cp:revision>
  <dcterms:created xsi:type="dcterms:W3CDTF">2022-01-21T11:46:00Z</dcterms:created>
  <dcterms:modified xsi:type="dcterms:W3CDTF">2024-05-01T09:09:00Z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k48d8005054a4dd09ad49b7c837f0781">
    <vt:lpwstr/>
  </property>
  <property fmtid="{D5CDD505-2E9C-101B-9397-08002B2CF9AE}" pid="6" name="aa87a6a0bdfe4bfb97a25745bc8270e2">
    <vt:lpwstr/>
  </property>
  <property fmtid="{D5CDD505-2E9C-101B-9397-08002B2CF9AE}" pid="7" name="WJEC_x0020_Audiences">
    <vt:lpwstr/>
  </property>
  <property fmtid="{D5CDD505-2E9C-101B-9397-08002B2CF9AE}" pid="8" name="WJEC_x0020_Department">
    <vt:lpwstr/>
  </property>
  <property fmtid="{D5CDD505-2E9C-101B-9397-08002B2CF9AE}" pid="9" name="WJEC Audiences">
    <vt:lpwstr/>
  </property>
  <property fmtid="{D5CDD505-2E9C-101B-9397-08002B2CF9AE}" pid="10" name="WJEC Department">
    <vt:lpwstr/>
  </property>
</Properties>
</file>